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22026_080603.xml.htm"/>
      <w:bookmarkStart w:id="1" w:name="ksform406022026_0806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CHRISTOPHER (JOHN)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TTEC Digital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27,380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May 30, 2026. The Reporting Person initially received 24,290 time-based RSUs on May 30, 2024. The RSUs vest in three installments of approximately 33% per year beginning on May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Christopher (John)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745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3512</Characters>
  <CharactersWithSpaces>4089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